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270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Брызгалова Ивана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22.11.2023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Брызгалов И.В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18810572230911002937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ч.3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Брызгалов И.В.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Брызгалова И.В.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Брызгалова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Тюменской области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ч.3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11.09.2023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22.09.2023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21.11.2023.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11.09.2023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Брызгаловым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Брызгалова И.В.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№18810872230920047995 от 19.12.2023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18810572230911002937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карточки </w:t>
      </w:r>
      <w:r>
        <w:rPr>
          <w:rFonts w:ascii="Times New Roman" w:eastAsia="Times New Roman" w:hAnsi="Times New Roman" w:cs="Times New Roman"/>
        </w:rPr>
        <w:t xml:space="preserve">учета транспортного средства, </w:t>
      </w:r>
      <w:r>
        <w:rPr>
          <w:rFonts w:ascii="Times New Roman" w:eastAsia="Times New Roman" w:hAnsi="Times New Roman" w:cs="Times New Roman"/>
        </w:rPr>
        <w:t>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19.12.2023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04.12.2023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Брызгалова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Брызгалова И.В.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Брызгалова Ивана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0412365400725002702420129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